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79B" w14:textId="19EC18FB" w:rsidR="00142CFF" w:rsidRDefault="00142CFF" w:rsidP="00D5293F">
      <w:pPr>
        <w:jc w:val="center"/>
        <w:rPr>
          <w:rFonts w:ascii="Uni Neue Book" w:hAnsi="Uni Neue Book"/>
          <w:b/>
          <w:bCs/>
        </w:rPr>
      </w:pPr>
      <w:r w:rsidRPr="00142CFF">
        <w:rPr>
          <w:rFonts w:ascii="Uni Neue Book" w:hAnsi="Uni Neue Book"/>
          <w:b/>
          <w:bCs/>
        </w:rPr>
        <w:t>Le cimetière paroissial Saint-</w:t>
      </w:r>
      <w:proofErr w:type="spellStart"/>
      <w:r w:rsidRPr="00142CFF">
        <w:rPr>
          <w:rFonts w:ascii="Uni Neue Book" w:hAnsi="Uni Neue Book"/>
          <w:b/>
          <w:bCs/>
        </w:rPr>
        <w:t>Pry</w:t>
      </w:r>
      <w:proofErr w:type="spellEnd"/>
    </w:p>
    <w:p w14:paraId="1A9A2E5C" w14:textId="77777777" w:rsidR="00142CFF" w:rsidRPr="00142CFF" w:rsidRDefault="00142CFF" w:rsidP="00142CFF">
      <w:pPr>
        <w:rPr>
          <w:rFonts w:ascii="Uni Neue Book" w:hAnsi="Uni Neue Book"/>
          <w:b/>
          <w:bCs/>
        </w:rPr>
      </w:pPr>
    </w:p>
    <w:p w14:paraId="67133E48" w14:textId="27F14089" w:rsidR="00142CFF" w:rsidRDefault="00142CFF" w:rsidP="00142CFF">
      <w:pPr>
        <w:rPr>
          <w:rFonts w:ascii="Uni Neue Book" w:hAnsi="Uni Neue Book"/>
        </w:rPr>
      </w:pPr>
      <w:r w:rsidRPr="00142CFF">
        <w:rPr>
          <w:rFonts w:ascii="Uni Neue Book" w:hAnsi="Uni Neue Book"/>
        </w:rPr>
        <w:t xml:space="preserve">Situé entre l’avenue Sully, et les boulevards du maréchal Leclerc et Jean Moulin actuels, il apparait probablement en même temps que l’église paroissiale près de laquelle il est situé, créée à Saint </w:t>
      </w:r>
      <w:proofErr w:type="spellStart"/>
      <w:r w:rsidRPr="00142CFF">
        <w:rPr>
          <w:rFonts w:ascii="Uni Neue Book" w:hAnsi="Uni Neue Book"/>
        </w:rPr>
        <w:t>Pry</w:t>
      </w:r>
      <w:proofErr w:type="spellEnd"/>
      <w:r w:rsidRPr="00142CFF">
        <w:rPr>
          <w:rFonts w:ascii="Uni Neue Book" w:hAnsi="Uni Neue Book"/>
        </w:rPr>
        <w:t xml:space="preserve"> pour le faubourg du même nom.</w:t>
      </w:r>
    </w:p>
    <w:p w14:paraId="6D459BB0" w14:textId="77777777" w:rsidR="00142CFF" w:rsidRPr="00142CFF" w:rsidRDefault="00142CFF" w:rsidP="00142CFF">
      <w:pPr>
        <w:rPr>
          <w:rFonts w:ascii="Uni Neue Book" w:hAnsi="Uni Neue Book"/>
        </w:rPr>
      </w:pPr>
    </w:p>
    <w:p w14:paraId="68493C5A" w14:textId="22729990" w:rsidR="00142CFF" w:rsidRDefault="00142CFF" w:rsidP="00142CFF">
      <w:pPr>
        <w:rPr>
          <w:rFonts w:ascii="Uni Neue Book" w:hAnsi="Uni Neue Book"/>
        </w:rPr>
      </w:pPr>
      <w:r w:rsidRPr="00142CFF">
        <w:rPr>
          <w:rFonts w:ascii="Uni Neue Book" w:hAnsi="Uni Neue Book"/>
        </w:rPr>
        <w:t>Le prieuré est situé à environ 200m de la porte Saint-</w:t>
      </w:r>
      <w:proofErr w:type="spellStart"/>
      <w:r w:rsidRPr="00142CFF">
        <w:rPr>
          <w:rFonts w:ascii="Uni Neue Book" w:hAnsi="Uni Neue Book"/>
        </w:rPr>
        <w:t>Pry</w:t>
      </w:r>
      <w:proofErr w:type="spellEnd"/>
      <w:r w:rsidRPr="00142CFF">
        <w:rPr>
          <w:rFonts w:ascii="Uni Neue Book" w:hAnsi="Uni Neue Book"/>
        </w:rPr>
        <w:t xml:space="preserve">, un peu en retrait de la route de Saint Pol, au bord du marais. </w:t>
      </w:r>
    </w:p>
    <w:p w14:paraId="2179EF13" w14:textId="77777777" w:rsidR="00142CFF" w:rsidRPr="00142CFF" w:rsidRDefault="00142CFF" w:rsidP="00142CFF">
      <w:pPr>
        <w:rPr>
          <w:rFonts w:ascii="Uni Neue Book" w:hAnsi="Uni Neue Book"/>
        </w:rPr>
      </w:pPr>
    </w:p>
    <w:p w14:paraId="5C9D2D9F" w14:textId="77777777" w:rsidR="00142CFF" w:rsidRDefault="00142CFF" w:rsidP="00142CFF">
      <w:pPr>
        <w:rPr>
          <w:rFonts w:ascii="Uni Neue Book" w:hAnsi="Uni Neue Book"/>
        </w:rPr>
      </w:pPr>
      <w:r w:rsidRPr="00142CFF">
        <w:rPr>
          <w:rFonts w:ascii="Uni Neue Book" w:hAnsi="Uni Neue Book"/>
        </w:rPr>
        <w:t>Il s’agit d’un cimetière clôturé, lieu de sépulture privilégié des Charitables. Il disparait vraisemblablement en 1648 avec l’église paroissiale à laquelle il était lié endommagée par fait de guerre et démolie sur ordre de louis XIV.</w:t>
      </w:r>
    </w:p>
    <w:p w14:paraId="744F44AD" w14:textId="1A134A17" w:rsidR="002306FB" w:rsidRDefault="006B4419" w:rsidP="00142CFF">
      <w:pPr>
        <w:rPr>
          <w:rFonts w:ascii="Uni Neue Book" w:hAnsi="Uni Neue Book"/>
        </w:rPr>
      </w:pPr>
      <w:r>
        <w:rPr>
          <w:rFonts w:ascii="Uni Neue Book" w:hAnsi="Uni Neue Book"/>
        </w:rPr>
        <w:t>Le souvenir du cimetière</w:t>
      </w:r>
      <w:r w:rsidR="002610E0">
        <w:rPr>
          <w:rFonts w:ascii="Uni Neue Book" w:hAnsi="Uni Neue Book"/>
        </w:rPr>
        <w:t xml:space="preserve"> est rappelé dans le nom de l’Allée des Soupirs.</w:t>
      </w:r>
    </w:p>
    <w:p w14:paraId="43159F21" w14:textId="77777777" w:rsidR="002610E0" w:rsidRPr="00142CFF" w:rsidRDefault="002610E0" w:rsidP="00142CFF">
      <w:pPr>
        <w:rPr>
          <w:rFonts w:ascii="Uni Neue Book" w:hAnsi="Uni Neue Book"/>
        </w:rPr>
      </w:pPr>
    </w:p>
    <w:p w14:paraId="14EC204E" w14:textId="77777777" w:rsidR="00142CFF" w:rsidRDefault="00142CFF" w:rsidP="00142CFF">
      <w:pPr>
        <w:rPr>
          <w:rFonts w:ascii="Uni Neue Book" w:hAnsi="Uni Neue Book"/>
          <w:sz w:val="20"/>
          <w:szCs w:val="20"/>
        </w:rPr>
      </w:pPr>
      <w:r>
        <w:rPr>
          <w:rFonts w:ascii="Uni Neue Book" w:hAnsi="Uni Neue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EBFEE" wp14:editId="167DD848">
                <wp:simplePos x="0" y="0"/>
                <wp:positionH relativeFrom="column">
                  <wp:posOffset>319405</wp:posOffset>
                </wp:positionH>
                <wp:positionV relativeFrom="paragraph">
                  <wp:posOffset>32385</wp:posOffset>
                </wp:positionV>
                <wp:extent cx="5172075" cy="303847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03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3328804" w14:textId="77777777" w:rsidR="00142CFF" w:rsidRDefault="00142CFF" w:rsidP="00D529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9A1F2" wp14:editId="3DF63D76">
                                  <wp:extent cx="4951018" cy="2990850"/>
                                  <wp:effectExtent l="0" t="0" r="254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8104" cy="3019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EBFEE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margin-left:25.15pt;margin-top:2.55pt;width:407.2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" fillcolor="window" strokecolor="window" strokeweight=".5pt">
                <v:textbox>
                  <w:txbxContent>
                    <w:p w14:paraId="03328804" w14:textId="77777777" w:rsidR="00142CFF" w:rsidRDefault="00142CFF" w:rsidP="00D529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9A1F2" wp14:editId="3DF63D76">
                            <wp:extent cx="4951018" cy="2990850"/>
                            <wp:effectExtent l="0" t="0" r="254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8104" cy="3019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00742" w14:textId="77777777" w:rsidR="00142CFF" w:rsidRDefault="00142CFF" w:rsidP="00142CFF">
      <w:pPr>
        <w:rPr>
          <w:rFonts w:ascii="Uni Neue Book" w:hAnsi="Uni Neue Book"/>
          <w:sz w:val="20"/>
          <w:szCs w:val="20"/>
        </w:rPr>
      </w:pPr>
    </w:p>
    <w:p w14:paraId="33434E49" w14:textId="77777777" w:rsidR="00142CFF" w:rsidRDefault="00142CFF" w:rsidP="00142CFF">
      <w:pPr>
        <w:rPr>
          <w:rFonts w:ascii="Uni Neue Book" w:hAnsi="Uni Neue Book"/>
          <w:sz w:val="20"/>
          <w:szCs w:val="20"/>
        </w:rPr>
      </w:pPr>
    </w:p>
    <w:p w14:paraId="381F2228" w14:textId="77777777" w:rsidR="00142CFF" w:rsidRDefault="00142CFF" w:rsidP="00142CFF">
      <w:pPr>
        <w:rPr>
          <w:rFonts w:ascii="Uni Neue Book" w:hAnsi="Uni Neue Book"/>
          <w:sz w:val="20"/>
          <w:szCs w:val="20"/>
        </w:rPr>
      </w:pPr>
    </w:p>
    <w:p w14:paraId="1D6E37FE" w14:textId="77777777" w:rsidR="00142CFF" w:rsidRDefault="00142CFF" w:rsidP="00142CFF">
      <w:pPr>
        <w:rPr>
          <w:rFonts w:ascii="Uni Neue Book" w:hAnsi="Uni Neue Book"/>
          <w:sz w:val="20"/>
          <w:szCs w:val="20"/>
        </w:rPr>
      </w:pPr>
    </w:p>
    <w:p w14:paraId="2866CE7C" w14:textId="77777777" w:rsidR="00142CFF" w:rsidRDefault="00142CFF" w:rsidP="00142CFF">
      <w:pPr>
        <w:rPr>
          <w:rFonts w:ascii="Uni Neue Book" w:hAnsi="Uni Neue Book"/>
          <w:sz w:val="20"/>
          <w:szCs w:val="20"/>
        </w:rPr>
      </w:pPr>
    </w:p>
    <w:p w14:paraId="0B0C4244" w14:textId="03B60CB5" w:rsidR="00142CFF" w:rsidRPr="00DB5F7F" w:rsidRDefault="00142CFF" w:rsidP="00142CFF">
      <w:pPr>
        <w:rPr>
          <w:rFonts w:ascii="Uni Neue Book" w:hAnsi="Uni Neue Book"/>
          <w:sz w:val="20"/>
          <w:szCs w:val="20"/>
        </w:rPr>
      </w:pPr>
    </w:p>
    <w:p w14:paraId="7056EEA9" w14:textId="2A9E22D7" w:rsidR="00142CFF" w:rsidRDefault="00142CFF" w:rsidP="00142CFF">
      <w:pPr>
        <w:rPr>
          <w:rFonts w:ascii="Uni Neue Book" w:hAnsi="Uni Neue Book"/>
          <w:sz w:val="20"/>
          <w:szCs w:val="20"/>
        </w:rPr>
      </w:pPr>
    </w:p>
    <w:p w14:paraId="0F185AAE" w14:textId="7A123512" w:rsidR="006C6F7B" w:rsidRDefault="00D5293F">
      <w:r>
        <w:rPr>
          <w:rFonts w:ascii="Uni Neue Book" w:hAnsi="Uni Neue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82EDA" wp14:editId="74DF06DD">
                <wp:simplePos x="0" y="0"/>
                <wp:positionH relativeFrom="column">
                  <wp:posOffset>1108710</wp:posOffset>
                </wp:positionH>
                <wp:positionV relativeFrom="paragraph">
                  <wp:posOffset>775970</wp:posOffset>
                </wp:positionV>
                <wp:extent cx="2347784" cy="263610"/>
                <wp:effectExtent l="0" t="0" r="14605" b="2222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784" cy="26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F2C9B6" w14:textId="77777777" w:rsidR="00142CFF" w:rsidRPr="000C75CD" w:rsidRDefault="00142CFF" w:rsidP="00142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 Deventer vers 1550. Détail </w:t>
                            </w:r>
                          </w:p>
                          <w:p w14:paraId="5830FC45" w14:textId="77777777" w:rsidR="00142CFF" w:rsidRPr="004A21F4" w:rsidRDefault="00142CFF" w:rsidP="00142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82EDA" id="Zone de texte 35" o:spid="_x0000_s1027" type="#_x0000_t202" style="position:absolute;margin-left:87.3pt;margin-top:61.1pt;width:184.8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" fillcolor="window" strokecolor="white [3212]" strokeweight=".5pt">
                <v:textbox>
                  <w:txbxContent>
                    <w:p w14:paraId="17F2C9B6" w14:textId="77777777" w:rsidR="00142CFF" w:rsidRPr="000C75CD" w:rsidRDefault="00142CFF" w:rsidP="00142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 Deventer vers 1550. Détail </w:t>
                      </w:r>
                    </w:p>
                    <w:p w14:paraId="5830FC45" w14:textId="77777777" w:rsidR="00142CFF" w:rsidRPr="004A21F4" w:rsidRDefault="00142CFF" w:rsidP="00142C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FF"/>
    <w:rsid w:val="00142CFF"/>
    <w:rsid w:val="002306FB"/>
    <w:rsid w:val="002610E0"/>
    <w:rsid w:val="00361006"/>
    <w:rsid w:val="006B4419"/>
    <w:rsid w:val="00C95885"/>
    <w:rsid w:val="00D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B806"/>
  <w15:chartTrackingRefBased/>
  <w15:docId w15:val="{5ADEC7C5-B70B-4750-A3F0-9463DA3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603</Characters>
  <Application>Microsoft Office Word</Application>
  <DocSecurity>0</DocSecurity>
  <Lines>5</Lines>
  <Paragraphs>1</Paragraphs>
  <ScaleCrop>false</ScaleCrop>
  <Company>Ville de Bethune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5</cp:revision>
  <dcterms:created xsi:type="dcterms:W3CDTF">2023-03-29T10:02:00Z</dcterms:created>
  <dcterms:modified xsi:type="dcterms:W3CDTF">2023-12-12T13:15:00Z</dcterms:modified>
</cp:coreProperties>
</file>